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D1" w:rsidRPr="00446BD1" w:rsidRDefault="00F94166" w:rsidP="00446BD1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446BD1" w:rsidRPr="00446BD1" w:rsidRDefault="00446BD1" w:rsidP="00446BD1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46BD1">
        <w:rPr>
          <w:rFonts w:ascii="Times New Roman" w:hAnsi="Times New Roman" w:cs="Times New Roman"/>
          <w:sz w:val="24"/>
          <w:szCs w:val="24"/>
        </w:rPr>
        <w:t>к приказу Председателя Комитета технического регулирования Министерства по инвестициям и развитию Республики Казахстан от «__»______2017 года №____</w:t>
      </w:r>
    </w:p>
    <w:p w:rsidR="00446BD1" w:rsidRPr="00446BD1" w:rsidRDefault="00446BD1" w:rsidP="00446BD1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446BD1" w:rsidRPr="00CF24DF" w:rsidRDefault="00446BD1" w:rsidP="00446BD1">
      <w:pPr>
        <w:jc w:val="right"/>
      </w:pPr>
    </w:p>
    <w:p w:rsidR="00446BD1" w:rsidRPr="00EE62C9" w:rsidRDefault="00446BD1" w:rsidP="00446BD1">
      <w:pPr>
        <w:jc w:val="center"/>
        <w:rPr>
          <w:b/>
          <w:sz w:val="28"/>
          <w:szCs w:val="28"/>
        </w:rPr>
      </w:pPr>
      <w:r w:rsidRPr="00EE62C9">
        <w:rPr>
          <w:b/>
          <w:sz w:val="28"/>
          <w:szCs w:val="28"/>
        </w:rPr>
        <w:t xml:space="preserve">Национальные стандарты Российской Федерации и Республики Беларусь, взаимосвязанные с техническим регламентом Таможенного союза </w:t>
      </w:r>
      <w:r w:rsidR="00476DDC">
        <w:rPr>
          <w:b/>
          <w:sz w:val="28"/>
          <w:szCs w:val="28"/>
        </w:rPr>
        <w:br/>
      </w:r>
      <w:bookmarkStart w:id="0" w:name="_GoBack"/>
      <w:bookmarkEnd w:id="0"/>
      <w:r w:rsidR="00F94166" w:rsidRPr="00A8669C">
        <w:rPr>
          <w:rStyle w:val="FontStyle12"/>
          <w:rFonts w:eastAsia="Cambria"/>
          <w:sz w:val="30"/>
          <w:szCs w:val="30"/>
        </w:rPr>
        <w:t>«О требованиях к автомобильному и авиационному бензину, дизельному и судовому топливу, топливу для реактивных двигателей и мазуту» (ТР ТС 013/2011)</w:t>
      </w:r>
    </w:p>
    <w:p w:rsidR="000D4E24" w:rsidRPr="00446BD1" w:rsidRDefault="000D4E24" w:rsidP="00525DB1">
      <w:pPr>
        <w:rPr>
          <w:b/>
        </w:rPr>
      </w:pPr>
    </w:p>
    <w:tbl>
      <w:tblPr>
        <w:tblW w:w="10090" w:type="dxa"/>
        <w:jc w:val="center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732"/>
        <w:gridCol w:w="2401"/>
        <w:gridCol w:w="5128"/>
        <w:gridCol w:w="1829"/>
      </w:tblGrid>
      <w:tr w:rsidR="00446BD1" w:rsidRPr="00DC3949" w:rsidTr="00446BD1">
        <w:trPr>
          <w:cantSplit/>
          <w:trHeight w:val="600"/>
          <w:tblHeader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D1" w:rsidRPr="001E689D" w:rsidRDefault="00446BD1" w:rsidP="00F1028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E689D">
              <w:rPr>
                <w:b/>
              </w:rPr>
              <w:t>№</w:t>
            </w:r>
          </w:p>
          <w:p w:rsidR="00446BD1" w:rsidRPr="001E689D" w:rsidRDefault="00446BD1" w:rsidP="00F1028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E689D">
              <w:rPr>
                <w:b/>
              </w:rPr>
              <w:t>п/п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D1" w:rsidRPr="001E689D" w:rsidRDefault="00446BD1" w:rsidP="00F1028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E689D">
              <w:rPr>
                <w:b/>
              </w:rPr>
              <w:t>Обозначение стандарта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D1" w:rsidRPr="001E689D" w:rsidRDefault="00446BD1" w:rsidP="00F1028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E689D">
              <w:rPr>
                <w:b/>
              </w:rPr>
              <w:t>Наименование стандарта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E689D" w:rsidRDefault="00446BD1" w:rsidP="00F1028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446BD1" w:rsidRPr="00DC3949" w:rsidTr="00446BD1">
        <w:trPr>
          <w:cantSplit/>
          <w:trHeight w:val="771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tabs>
                <w:tab w:val="left" w:pos="209"/>
              </w:tabs>
              <w:autoSpaceDE w:val="0"/>
              <w:autoSpaceDN w:val="0"/>
              <w:adjustRightInd w:val="0"/>
              <w:ind w:hanging="645"/>
              <w:jc w:val="center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shd w:val="clear" w:color="auto" w:fill="FFFFFF"/>
              <w:jc w:val="center"/>
              <w:rPr>
                <w:strike/>
                <w:lang w:val="be-BY"/>
              </w:rPr>
            </w:pPr>
            <w:r w:rsidRPr="00F94166">
              <w:t>ГОСТ Р 51859-2002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554B1E" w:rsidRDefault="00554B1E" w:rsidP="00554B1E">
            <w:pPr>
              <w:pStyle w:val="ae"/>
              <w:ind w:left="0"/>
              <w:jc w:val="both"/>
            </w:pPr>
            <w:r w:rsidRPr="00554B1E">
              <w:t>Нефтепродукты. Определение серы ламповым методом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tabs>
                <w:tab w:val="left" w:pos="209"/>
              </w:tabs>
              <w:autoSpaceDE w:val="0"/>
              <w:autoSpaceDN w:val="0"/>
              <w:adjustRightInd w:val="0"/>
              <w:ind w:hanging="645"/>
              <w:jc w:val="center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shd w:val="clear" w:color="auto" w:fill="FFFFFF"/>
              <w:jc w:val="center"/>
              <w:rPr>
                <w:strike/>
                <w:lang w:val="be-BY"/>
              </w:rPr>
            </w:pPr>
            <w:r w:rsidRPr="00F94166">
              <w:t>ГОСТ Р 51925-2011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554B1E" w:rsidRDefault="00554B1E" w:rsidP="00F10287">
            <w:pPr>
              <w:shd w:val="clear" w:color="auto" w:fill="FFFFFF"/>
              <w:jc w:val="both"/>
            </w:pPr>
            <w:r w:rsidRPr="00554B1E">
              <w:t>Бензины. Определение марганца методом атомно-абсорбционной спектроскопии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tabs>
                <w:tab w:val="left" w:pos="209"/>
              </w:tabs>
              <w:autoSpaceDE w:val="0"/>
              <w:autoSpaceDN w:val="0"/>
              <w:adjustRightInd w:val="0"/>
              <w:ind w:hanging="645"/>
              <w:jc w:val="center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51930-2002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both"/>
            </w:pPr>
            <w:r w:rsidRPr="00554B1E">
              <w:t>Бензины автомобильные и авиационные. Определение бензола методом инфракрасной спектроскопии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" w:name="Par2901"/>
            <w:bookmarkEnd w:id="1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51942-2010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both"/>
            </w:pPr>
            <w:r w:rsidRPr="00554B1E">
              <w:t>Бензины. Определение свинца методом атомно-абсорбционной спектрометрии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ГОСТ Р 51947-2002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both"/>
            </w:pPr>
            <w:r w:rsidRPr="00554B1E">
              <w:t>Нефть и нефтепродукты. Определение серы методом энергодисперсионной рентгенофлуоресцентной спектрометрии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52030-2003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both"/>
            </w:pPr>
            <w:r w:rsidRPr="00554B1E">
              <w:t>Нефтепродукты. Потенциометрический метод определения меркаптановой серы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  <w:rPr>
                <w:b/>
                <w:i/>
                <w:u w:val="single"/>
              </w:rPr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52063-2003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both"/>
            </w:pPr>
            <w:r w:rsidRPr="00554B1E">
              <w:t>Нефтепродукты жидкие. Определение группового углеводородного состава методом флуоресцентной индикаторной адсорбции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ГОСТ Р 52256-2004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both"/>
            </w:pPr>
            <w:r w:rsidRPr="00554B1E">
              <w:t>Бензины. Определение МТБЭ, ЭТБЭ, ТАМЭ, ДИПЭ, метанола, этанола и трет-бутанола методом инфракрасной спектроскопии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18433C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18433C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18433C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ГОСТ Р 52332-2005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both"/>
            </w:pPr>
            <w:r w:rsidRPr="006227F4">
              <w:t>Топлива авиационные. Определение температуры кристаллизации методом автоматического фазового перехода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52530-2006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both"/>
            </w:pPr>
            <w:r w:rsidRPr="006227F4">
              <w:t>Бензины автомобильные. Фотоколориметрический метод определения железа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ГОСТ Р 52660-2006 (ЕН ИСО 20884:2004)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815E06" w:rsidP="00F10287">
            <w:pPr>
              <w:jc w:val="both"/>
            </w:pPr>
            <w:r w:rsidRPr="00B5431D">
              <w:t xml:space="preserve">Топлива автомобильные. Метод определения содержания серы рентгенофлуоресцентной спектрометрией с дисперсией по длине волны (метод, применяемый при возникновении </w:t>
            </w:r>
            <w:r>
              <w:t>спорных ситуаций для классов К4 и</w:t>
            </w:r>
            <w:r w:rsidRPr="00B5431D">
              <w:t xml:space="preserve"> К5)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ГОСТ Р 52709-2007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Топлива дизельные. Определение цетанового числа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ГОСТ Р 52714-2007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Бензины автомобильные. Определение индивидуального и группового углеводородного состава методом капиллярной газовой хроматографии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до 01.01.2019 </w:t>
            </w:r>
          </w:p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ГОСТ Р 52946-2008 (ЕН ИСО 5163:2005)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Определение детонационных характеристик моторных и авиационных топлив. Моторный метод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2" w:name="Par3173"/>
            <w:bookmarkStart w:id="3" w:name="Par3261"/>
            <w:bookmarkEnd w:id="2"/>
            <w:bookmarkEnd w:id="3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52947-2008 (ЕН ИСО 5164:2005)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Определение детонационных характеристик моторных топлив. Исследовательский метод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52954-2013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Определение термоокислительной стабильности топлив для газовых турбин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815E06" w:rsidP="00F10287">
            <w:pPr>
              <w:jc w:val="center"/>
            </w:pPr>
            <w:r w:rsidRPr="00632410">
              <w:t>применяется 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53203-2008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Определение серы методом рентгенофлуоресцентной спектрометрии с дисперсией по длине волны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53716-2009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Топлива жидкие. Определение сероводорода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54323-2011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Бензины автомобильные. Определение N-метиланилина методом капиллярной газовой хроматографии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8.783-2012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Государственная система обеспечения единства измерений. Бензин автомобильный. Прямой метод определения свинца, железа и марганца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18433C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18433C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18433C">
              <w:t>до 01.01.2019</w:t>
            </w:r>
          </w:p>
        </w:tc>
      </w:tr>
      <w:tr w:rsidR="00446BD1" w:rsidRPr="00DC3949" w:rsidTr="00446BD1">
        <w:trPr>
          <w:cantSplit/>
          <w:trHeight w:val="82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C2DDF" w:rsidRDefault="00F94166" w:rsidP="00F10287">
            <w:pPr>
              <w:jc w:val="center"/>
            </w:pPr>
            <w:r w:rsidRPr="00F94166">
              <w:t>ГОСТ Р EN 12916-2008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Определение типов ароматических углеводородов в средних дистиллятах. Метод высокоэффективной жидкостной хроматографии с детектированием по коэффициенту рефракции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ЕН 12177-2008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Жидкие нефтепродукты. Бензин. Определение содержания бензола газохроматографическим методом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ЕН 13016-1-2008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 жидкие. Часть 1. Определение давления насыщенных паров, содержащих воздух (ASVP)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4" w:name="Par3409"/>
            <w:bookmarkEnd w:id="4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  <w:rPr>
                <w:lang w:val="en-US"/>
              </w:rPr>
            </w:pPr>
            <w:r w:rsidRPr="00F94166">
              <w:rPr>
                <w:lang w:val="en-US"/>
              </w:rPr>
              <w:t>ГОСТ Р ЕН 13132-2008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 жидкие. Бензин неэтилированный. Определение органических кислородсодержащих соединений и общего содержания органически связанного кислорода методом газовой хроматографии с использованием переключающихся колонок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5" w:name="Par3454"/>
            <w:bookmarkEnd w:id="5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ГОСТ Р ЕН 14078-2010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 жидкие. Определение метиловых эфиров жирных кислот (FAME) в средних дистиллятах методом инфракрасной спектроскопии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5E1196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5E1196">
              <w:t xml:space="preserve">применяется </w:t>
            </w:r>
          </w:p>
          <w:p w:rsidR="00446BD1" w:rsidRPr="006B1965" w:rsidRDefault="00815E06" w:rsidP="00815E06">
            <w:pPr>
              <w:jc w:val="center"/>
              <w:rPr>
                <w:b/>
                <w:i/>
                <w:u w:val="single"/>
              </w:rPr>
            </w:pPr>
            <w:r w:rsidRPr="005E1196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ГОСТ Р ЕН 15195-2011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 жидкие. Средние дистиллятные топлива. Метод определения задержки воспламенения и получаемого цетанового числа (DCN) сжиганием в камере постоянного объема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ГОСТ Р ЕН 1601-2007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 жидкие. Бензин неэтилированный. Определение органических кислородсодержащих соединений и общего содержания органически связанного кислорода методом газовой хроматографии с использованием пламенно-ионизационного детектора по кислороду (O-FID)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до 01.01.2019 </w:t>
            </w:r>
          </w:p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6" w:name="Par3550"/>
            <w:bookmarkEnd w:id="6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B530C2" w:rsidRDefault="00F94166" w:rsidP="00F10287">
            <w:pPr>
              <w:jc w:val="center"/>
            </w:pPr>
            <w:r w:rsidRPr="00F94166">
              <w:t>ГОСТ Р ЕН 237-2008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 жидкие. Определение малых концентраций свинца методом атомно-абсорбционной спектрометрии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  <w:rPr>
                <w:b/>
                <w:i/>
                <w:u w:val="single"/>
              </w:rPr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8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ГОСТ Р ЕН ИСО 20846-2006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Определение содержания серы методом ультрафиолетовой флуоресценции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  <w:rPr>
                <w:b/>
                <w:i/>
                <w:u w:val="single"/>
              </w:rPr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158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6B1965" w:rsidRDefault="00F94166" w:rsidP="00F10287">
            <w:pPr>
              <w:jc w:val="center"/>
            </w:pPr>
            <w:r w:rsidRPr="00F94166">
              <w:t>ГОСТ Р ЕН ИСО 2719-2008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Методы определения температуры вспышки в закрытом тигле Пенски-Мартенса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  <w:rPr>
                <w:lang w:val="en-US"/>
              </w:rPr>
            </w:pPr>
            <w:r w:rsidRPr="00B5431D">
              <w:rPr>
                <w:lang w:val="en-US"/>
              </w:rPr>
              <w:t>применяется</w:t>
            </w:r>
          </w:p>
          <w:p w:rsidR="00446BD1" w:rsidRPr="006B1965" w:rsidRDefault="00815E06" w:rsidP="00815E06">
            <w:pPr>
              <w:jc w:val="center"/>
              <w:rPr>
                <w:b/>
                <w:i/>
                <w:u w:val="single"/>
              </w:rPr>
            </w:pPr>
            <w:r w:rsidRPr="00B5431D">
              <w:rPr>
                <w:lang w:val="en-US"/>
              </w:rPr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7" w:name="Par3849"/>
            <w:bookmarkStart w:id="8" w:name="Par3840"/>
            <w:bookmarkEnd w:id="7"/>
            <w:bookmarkEnd w:id="8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  <w:rPr>
                <w:lang w:val="en-US"/>
              </w:rPr>
            </w:pPr>
            <w:r w:rsidRPr="00F94166">
              <w:rPr>
                <w:lang w:val="en-US"/>
              </w:rPr>
              <w:t>ГОСТ Р ЕН ИСО 3405-2007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567804" w:rsidRDefault="006227F4" w:rsidP="00F10287">
            <w:pPr>
              <w:jc w:val="both"/>
            </w:pPr>
            <w:r w:rsidRPr="006227F4">
              <w:t>Нефтепродукты. Метод определения фракционного состава при атмосферном давлении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567804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9" w:name="Par3973"/>
            <w:bookmarkStart w:id="10" w:name="Par3964"/>
            <w:bookmarkEnd w:id="9"/>
            <w:bookmarkEnd w:id="10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0524EF" w:rsidRDefault="00F94166" w:rsidP="00F10287">
            <w:pPr>
              <w:jc w:val="center"/>
            </w:pPr>
            <w:r w:rsidRPr="00F94166">
              <w:t>ГОСТ Р ИСО 12156-1-2006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Топливо дизельное. Определение смазывающей способности на аппарате HFRR. Часть 1. Метод испытаний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  <w:rPr>
                <w:b/>
                <w:i/>
                <w:u w:val="single"/>
              </w:rPr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1" w:name="Par4040"/>
            <w:bookmarkEnd w:id="11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1420-2003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Нефть и нефтепродукты. Определение содержания серы методом рентгенофлуоресцентной спектрометрии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8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6B1965" w:rsidRDefault="00F94166" w:rsidP="00F10287">
            <w:pPr>
              <w:jc w:val="center"/>
            </w:pPr>
            <w:r w:rsidRPr="00F94166">
              <w:t>СТБ 1425-2003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Определение давления насыщенных паров по методу Рейда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533348" w:rsidRDefault="00F94166" w:rsidP="00F10287">
            <w:pPr>
              <w:jc w:val="center"/>
            </w:pPr>
            <w:r w:rsidRPr="00F94166">
              <w:t>СТБ 1469-2004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Нефть и нефтепродукты. Определение содержания серы методом волновой дисперсионной рентгенофлуоресцентной спектрометрии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23175" w:rsidRDefault="00F94166" w:rsidP="00F10287">
            <w:pPr>
              <w:jc w:val="center"/>
              <w:rPr>
                <w:lang w:val="en-US"/>
              </w:rPr>
            </w:pPr>
            <w:r w:rsidRPr="00F94166">
              <w:rPr>
                <w:lang w:val="en-US"/>
              </w:rPr>
              <w:t>СТБ 1539-2005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 жидкие. Определение типов углеводородов методом адсорбции с флуоресцентным индикатором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1559-2005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7E7251" w:rsidRDefault="006227F4" w:rsidP="00F10287">
            <w:pPr>
              <w:jc w:val="both"/>
            </w:pPr>
            <w:r w:rsidRPr="006227F4">
              <w:t>Нефтепродукты. Метод определения фракционного состава при пониженном давлении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8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1576-2005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Метод определения температуры вспышки на приборе Тага с закрытым тиглем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10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1615-2006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Топлива авиационные. Метод определения температуры кристаллизации (автоматический метод фазового перехода)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1633-2006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Топлива авиационные. Определение температуры кристаллизации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СТБ 1634-2006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Топлива дистиллятные. Определение свободной воды и механических примесей визуальным методом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F63736" w:rsidRDefault="00F94166" w:rsidP="00F10287">
            <w:pPr>
              <w:jc w:val="center"/>
            </w:pPr>
            <w:r w:rsidRPr="00F94166">
              <w:rPr>
                <w:shd w:val="clear" w:color="auto" w:fill="FFFFFF"/>
              </w:rPr>
              <w:t>СТБ 1651-2006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F63736" w:rsidRDefault="006227F4" w:rsidP="00F10287">
            <w:pPr>
              <w:jc w:val="both"/>
            </w:pPr>
            <w:r w:rsidRPr="006227F4">
              <w:t>Нефтепродукты. Определение температур вспышки и воспламенения в приборе с открытым тиглем по методу Кливленда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1652-2006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Определение содержания смол в топливах методом выпаривания струей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2" w:name="Par4241"/>
            <w:bookmarkStart w:id="13" w:name="Par4391"/>
            <w:bookmarkStart w:id="14" w:name="Par4415"/>
            <w:bookmarkStart w:id="15" w:name="Par4410"/>
            <w:bookmarkEnd w:id="12"/>
            <w:bookmarkEnd w:id="13"/>
            <w:bookmarkEnd w:id="14"/>
            <w:bookmarkEnd w:id="15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1665-2012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227F4" w:rsidRDefault="006227F4" w:rsidP="00F10287">
            <w:pPr>
              <w:jc w:val="both"/>
            </w:pPr>
            <w:r w:rsidRPr="006227F4">
              <w:t>Топлива авиационные для газотурбинных двигателей. Метод определения термоокислительной стабильности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815E06" w:rsidP="00F10287">
            <w:pPr>
              <w:jc w:val="center"/>
            </w:pPr>
            <w:r w:rsidRPr="00632410">
              <w:t>применяется до 01.01.2019</w:t>
            </w:r>
          </w:p>
        </w:tc>
      </w:tr>
      <w:tr w:rsidR="00446BD1" w:rsidRPr="00DC3949" w:rsidTr="00446BD1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1798-2007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Прозрачные и непрозрачные жидкости. Метод определения кинематической вязкости и расчет динамической вязкости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1134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1934-2015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Метод определения фракционного состава при атмосферном давлении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2009-2009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Топлива авиационные. Определение температуры кристаллизации автоматическим лазерным методом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2141-2010 (ISO 20847:2004)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Определение содержания серы в автомобильных топливах методом рентгенофлуоресцентной спектрометрии с дисперсией по энергии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1191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t>СТБ EN 12916-2011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227F4" w:rsidRDefault="006227F4" w:rsidP="00F10287">
            <w:pPr>
              <w:jc w:val="both"/>
            </w:pPr>
            <w:r w:rsidRPr="006227F4">
              <w:t>Нефтепродукты. Определение типов ароматических углеводородов в средних дистиллятах. Метод высокоэффективной жидкостной хроматографии с обнаружением по показателю преломления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38019F">
              <w:t>до 01.01.2018</w:t>
            </w:r>
          </w:p>
        </w:tc>
      </w:tr>
      <w:tr w:rsidR="00446BD1" w:rsidRPr="00DC3949" w:rsidTr="00446BD1">
        <w:trPr>
          <w:cantSplit/>
          <w:trHeight w:val="12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lang w:val="en-US"/>
              </w:rPr>
              <w:t>СТБ EN 14078-2012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227F4" w:rsidRDefault="006227F4" w:rsidP="00F10287">
            <w:pPr>
              <w:jc w:val="both"/>
            </w:pPr>
            <w:r w:rsidRPr="006227F4">
              <w:t>Нефтепродукты жидкие. Определение содержания метиловых эфиров жирных кислот (FAME) в средних дистиллятах методом инфракрасной спектрометрии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5E1196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5E1196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5E1196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6" w:name="Par4591"/>
            <w:bookmarkEnd w:id="16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F94166" w:rsidP="00F10287">
            <w:pPr>
              <w:jc w:val="center"/>
            </w:pPr>
            <w:r w:rsidRPr="00F94166">
              <w:rPr>
                <w:shd w:val="clear" w:color="auto" w:fill="FFFFFF"/>
              </w:rPr>
              <w:t>СТБ ISO 12156-1-2011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Топливо дизельное. Оценка смазывающей способности с использованием установки с возвратно-поступательным движением высокой частоты (HFRR). Часть 1. Метод испытания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 xml:space="preserve">до </w:t>
            </w:r>
            <w:r w:rsidRPr="004859B3">
              <w:t>01.06.2018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center"/>
            </w:pPr>
            <w:r w:rsidRPr="00554B1E">
              <w:t>СТБ ISO 22854-2011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 жидкие. Определение группового содержания углеводородов и кислородсодержащих соединений в автомобильном бензине методом многомерной газовой хроматографии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center"/>
            </w:pPr>
            <w:r w:rsidRPr="00554B1E">
              <w:t>СТБ ISO 5163-2008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Определение детонационных характеристик автомобильных и авиационных топлив. Моторный метод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 xml:space="preserve">до </w:t>
            </w:r>
            <w:r w:rsidRPr="00FF44F4">
              <w:t>01.01.2018</w:t>
            </w:r>
          </w:p>
        </w:tc>
      </w:tr>
      <w:tr w:rsidR="00446BD1" w:rsidRPr="00DC3949" w:rsidTr="00446BD1">
        <w:trPr>
          <w:cantSplit/>
          <w:trHeight w:val="56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center"/>
            </w:pPr>
            <w:r w:rsidRPr="00554B1E">
              <w:t>СТБ ISO 5164-2008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Нефтепродукты. Определение детонационных характеристик автомобильных топлив. Исследовательский метод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FF44F4">
              <w:t>до 01.01.2018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center"/>
            </w:pPr>
            <w:r w:rsidRPr="00554B1E">
              <w:t>СТБ ЕN 13016-1-2011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 жидкие. Давление паров. Часть 1. Определение давления насыщенных воздухом паров (ASVP) и расчетного эквивалентного давления сухих паров (DVPE)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center"/>
            </w:pPr>
            <w:r w:rsidRPr="00554B1E">
              <w:t>СТБ ЕН 116-2002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Топливо дизельное и бытовое жидкое. Метод определения предельного значения температуры фильтруемости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</w:pPr>
            <w:r w:rsidRPr="004859B3">
              <w:t>до 01.01.2018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center"/>
            </w:pPr>
            <w:r w:rsidRPr="00554B1E">
              <w:t>СТБ ЕН 12177-2005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 жидкие. Неэтилированный бензин. Определение содержания бензола методом газовой хроматографии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6B1965" w:rsidRDefault="00815E06" w:rsidP="00815E06">
            <w:pPr>
              <w:jc w:val="center"/>
              <w:rPr>
                <w:b/>
                <w:i/>
                <w:u w:val="single"/>
              </w:rPr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554B1E" w:rsidP="00F10287">
            <w:pPr>
              <w:jc w:val="center"/>
            </w:pPr>
            <w:r w:rsidRPr="00554B1E">
              <w:rPr>
                <w:lang w:val="en-US"/>
              </w:rPr>
              <w:t>СТБ ЕН 13132-2006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6227F4" w:rsidP="00F10287">
            <w:pPr>
              <w:jc w:val="both"/>
            </w:pPr>
            <w:r w:rsidRPr="006227F4">
              <w:t>Нефтепродукты жидкие. Бензин неэтилированный. Определение органических кислородсодержащих соединений и общего содержания органически связанного кислорода методом газовой хроматографии с использованием переключающихся колонок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355D33" w:rsidRDefault="00815E06" w:rsidP="00815E06">
            <w:pPr>
              <w:jc w:val="center"/>
            </w:pPr>
            <w:r w:rsidRPr="00B5431D">
              <w:t xml:space="preserve">до </w:t>
            </w:r>
            <w:r w:rsidRPr="001406A7">
              <w:t>01.06.2018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554B1E" w:rsidP="00F10287">
            <w:pPr>
              <w:jc w:val="center"/>
            </w:pPr>
            <w:r w:rsidRPr="00554B1E">
              <w:t>СТБ ЕН 1601-2005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6227F4" w:rsidP="00F10287">
            <w:pPr>
              <w:jc w:val="both"/>
            </w:pPr>
            <w:r w:rsidRPr="006227F4">
              <w:t>Нефтепродукты. Неэтилированные бензины. Определение органических кислородсодержащих соединений и общего содержания кислорода методом газовой хроматографии (О-ПИД)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815E06" w:rsidRPr="001406A7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1406A7">
              <w:t xml:space="preserve">до 01.06.2018 </w:t>
            </w:r>
          </w:p>
          <w:p w:rsidR="00446BD1" w:rsidRPr="00355D33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554B1E" w:rsidP="00F10287">
            <w:pPr>
              <w:jc w:val="center"/>
            </w:pPr>
            <w:r w:rsidRPr="00554B1E">
              <w:t>СТБ ЕН 237-2005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6227F4" w:rsidP="00F10287">
            <w:pPr>
              <w:jc w:val="both"/>
            </w:pPr>
            <w:r w:rsidRPr="006227F4">
              <w:t>Нефтепродукты жидкие. Бензин. Определение малых концентраций свинца методом атомно-абсорбционной спектрометрии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355D33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554B1E" w:rsidP="00F10287">
            <w:pPr>
              <w:jc w:val="center"/>
            </w:pPr>
            <w:r w:rsidRPr="00554B1E">
              <w:t>СТБ ИСО 13736-2007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6227F4" w:rsidP="00F10287">
            <w:pPr>
              <w:jc w:val="both"/>
            </w:pPr>
            <w:r w:rsidRPr="006227F4">
              <w:t>Нефтепродукты и другие жидкости. Определение температуры вспышки в закрытом тигле по методу Абеля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06" w:rsidRPr="00B5431D" w:rsidRDefault="00815E06" w:rsidP="00815E06">
            <w:pPr>
              <w:pStyle w:val="Style3"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355D33" w:rsidRDefault="00815E06" w:rsidP="00815E06">
            <w:pPr>
              <w:jc w:val="center"/>
            </w:pPr>
            <w:r w:rsidRPr="00B5431D"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835082" w:rsidRDefault="00554B1E" w:rsidP="00F10287">
            <w:pPr>
              <w:jc w:val="center"/>
            </w:pPr>
            <w:r w:rsidRPr="00554B1E">
              <w:rPr>
                <w:lang w:val="en-US"/>
              </w:rPr>
              <w:t>СТБ ИСО 14596-2002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835082" w:rsidRDefault="006227F4" w:rsidP="00F10287">
            <w:pPr>
              <w:jc w:val="both"/>
            </w:pPr>
            <w:r w:rsidRPr="006227F4">
              <w:t>Нефтепродукты. Определение содержания серы методом рентгеновской флуоресцентной спектрометрии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835082" w:rsidRDefault="00446BD1" w:rsidP="00F10287">
            <w:pPr>
              <w:jc w:val="center"/>
            </w:pP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554B1E" w:rsidP="00F10287">
            <w:pPr>
              <w:jc w:val="center"/>
            </w:pPr>
            <w:r w:rsidRPr="00554B1E">
              <w:rPr>
                <w:lang w:val="en-US"/>
              </w:rPr>
              <w:t>СТБ ИСО 20846-2005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6227F4" w:rsidP="00F10287">
            <w:pPr>
              <w:jc w:val="both"/>
            </w:pPr>
            <w:r w:rsidRPr="006227F4">
              <w:t>Нефтепродукты жидкие. Определение содержания серы в автомобильном топливе методом ультрафиолетовой флуоресценции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B4" w:rsidRPr="00B5431D" w:rsidRDefault="005970B4" w:rsidP="005970B4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355D33" w:rsidRDefault="005970B4" w:rsidP="005970B4">
            <w:pPr>
              <w:jc w:val="center"/>
            </w:pPr>
            <w:r w:rsidRPr="00B5431D">
              <w:t>до 01.01.2018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554B1E" w:rsidP="00F10287">
            <w:pPr>
              <w:jc w:val="center"/>
            </w:pPr>
            <w:r w:rsidRPr="00554B1E">
              <w:t>СТБ ИСО 2592-2010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6227F4" w:rsidP="00F10287">
            <w:pPr>
              <w:jc w:val="both"/>
            </w:pPr>
            <w:r w:rsidRPr="006227F4">
              <w:t>Нефтепродукты. Определение температур вспышки и воспламенения в приборе с открытым тиглем по методу Кливленда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446BD1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567804" w:rsidRDefault="00554B1E" w:rsidP="00F10287">
            <w:pPr>
              <w:jc w:val="center"/>
            </w:pPr>
            <w:r w:rsidRPr="00554B1E">
              <w:t>СТБ ИСО 2719-2002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Метод определения температуры вспышки на приборе Мартенс-Пенского с закрытым тиглем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B4" w:rsidRPr="00B5431D" w:rsidRDefault="005970B4" w:rsidP="005970B4">
            <w:pPr>
              <w:pStyle w:val="Style3"/>
              <w:spacing w:line="240" w:lineRule="auto"/>
              <w:ind w:right="34"/>
              <w:rPr>
                <w:lang w:val="en-US"/>
              </w:rPr>
            </w:pPr>
            <w:r w:rsidRPr="00B5431D">
              <w:rPr>
                <w:lang w:val="en-US"/>
              </w:rPr>
              <w:t>применяется</w:t>
            </w:r>
          </w:p>
          <w:p w:rsidR="00446BD1" w:rsidRPr="00355D33" w:rsidRDefault="005970B4" w:rsidP="005970B4">
            <w:pPr>
              <w:jc w:val="center"/>
              <w:rPr>
                <w:b/>
                <w:i/>
                <w:u w:val="single"/>
              </w:rPr>
            </w:pPr>
            <w:r w:rsidRPr="00B5431D">
              <w:rPr>
                <w:lang w:val="en-US"/>
              </w:rPr>
              <w:t>до 01.01.2019</w:t>
            </w:r>
          </w:p>
        </w:tc>
      </w:tr>
      <w:tr w:rsidR="00446BD1" w:rsidRPr="00DC3949" w:rsidTr="00446BD1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554B1E" w:rsidP="00F10287">
            <w:pPr>
              <w:jc w:val="center"/>
              <w:rPr>
                <w:lang w:val="en-US"/>
              </w:rPr>
            </w:pPr>
            <w:r w:rsidRPr="00554B1E">
              <w:t>СТБ ИСО 3170-2004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B1965" w:rsidRDefault="006227F4" w:rsidP="00F10287">
            <w:pPr>
              <w:jc w:val="both"/>
            </w:pPr>
            <w:r w:rsidRPr="006227F4">
              <w:t>Нефтепродукты жидкие. Ручные методы отбора проб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B4" w:rsidRPr="00B5431D" w:rsidRDefault="005970B4" w:rsidP="005970B4">
            <w:pPr>
              <w:pStyle w:val="Style3"/>
              <w:spacing w:line="240" w:lineRule="auto"/>
              <w:ind w:right="34"/>
              <w:rPr>
                <w:lang w:val="en-US"/>
              </w:rPr>
            </w:pPr>
            <w:r w:rsidRPr="00B5431D">
              <w:rPr>
                <w:lang w:val="en-US"/>
              </w:rPr>
              <w:t>применяется</w:t>
            </w:r>
          </w:p>
          <w:p w:rsidR="00446BD1" w:rsidRPr="00355D33" w:rsidRDefault="005970B4" w:rsidP="005970B4">
            <w:pPr>
              <w:jc w:val="center"/>
              <w:rPr>
                <w:b/>
                <w:i/>
                <w:u w:val="single"/>
              </w:rPr>
            </w:pPr>
            <w:r w:rsidRPr="00B5431D">
              <w:rPr>
                <w:lang w:val="en-US"/>
              </w:rPr>
              <w:t>до 01.01.2019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554B1E" w:rsidP="00F10287">
            <w:pPr>
              <w:jc w:val="center"/>
            </w:pPr>
            <w:r w:rsidRPr="00554B1E">
              <w:t>СТБ ИСО 3405-2003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227F4" w:rsidRDefault="006227F4" w:rsidP="00F10287">
            <w:pPr>
              <w:jc w:val="both"/>
            </w:pPr>
            <w:r w:rsidRPr="006227F4">
              <w:t>Нефтепродукты. Метод определения фракционного состава при атмосферном давлении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B4" w:rsidRPr="0038019F" w:rsidRDefault="005970B4" w:rsidP="005970B4">
            <w:pPr>
              <w:pStyle w:val="Style3"/>
              <w:widowControl/>
              <w:spacing w:line="240" w:lineRule="auto"/>
              <w:ind w:right="34"/>
            </w:pPr>
            <w:r w:rsidRPr="0038019F">
              <w:t xml:space="preserve">применяется </w:t>
            </w:r>
          </w:p>
          <w:p w:rsidR="00446BD1" w:rsidRPr="00355D33" w:rsidRDefault="005970B4" w:rsidP="005970B4">
            <w:pPr>
              <w:jc w:val="center"/>
            </w:pPr>
            <w:r w:rsidRPr="0038019F">
              <w:t>до 01.01.2018</w:t>
            </w:r>
          </w:p>
        </w:tc>
      </w:tr>
      <w:tr w:rsidR="00446BD1" w:rsidRPr="00DC3949" w:rsidTr="00446BD1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1B2F9A" w:rsidRDefault="00446BD1" w:rsidP="00446BD1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355D33" w:rsidRDefault="00554B1E" w:rsidP="00F10287">
            <w:pPr>
              <w:jc w:val="center"/>
            </w:pPr>
            <w:r w:rsidRPr="00554B1E">
              <w:rPr>
                <w:lang w:val="en-US"/>
              </w:rPr>
              <w:t>СТБ ИСО 5165-2002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D1" w:rsidRPr="006227F4" w:rsidRDefault="006227F4" w:rsidP="00F10287">
            <w:pPr>
              <w:jc w:val="both"/>
            </w:pPr>
            <w:r w:rsidRPr="006227F4">
              <w:t>Нефтепродукты. Определение воспламеняемости дизельного топлива. Определение цетанового числа моторным методом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B4" w:rsidRPr="00B5431D" w:rsidRDefault="005970B4" w:rsidP="005970B4">
            <w:pPr>
              <w:pStyle w:val="Style3"/>
              <w:widowControl/>
              <w:spacing w:line="240" w:lineRule="auto"/>
              <w:ind w:right="34"/>
            </w:pPr>
            <w:r w:rsidRPr="00B5431D">
              <w:t xml:space="preserve">применяется </w:t>
            </w:r>
          </w:p>
          <w:p w:rsidR="00446BD1" w:rsidRPr="00355D33" w:rsidRDefault="005970B4" w:rsidP="005970B4">
            <w:pPr>
              <w:jc w:val="center"/>
            </w:pPr>
            <w:r w:rsidRPr="00B5431D">
              <w:t>до 01.01.2019</w:t>
            </w:r>
          </w:p>
        </w:tc>
      </w:tr>
    </w:tbl>
    <w:p w:rsidR="005C2635" w:rsidRDefault="00350B7D" w:rsidP="005C26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5.3pt;margin-top:30pt;width:104.15pt;height:0;flip:x;z-index:251658240;mso-position-horizontal-relative:text;mso-position-vertical-relative:text" o:connectortype="straight"/>
        </w:pict>
      </w:r>
    </w:p>
    <w:sectPr w:rsidR="005C2635" w:rsidSect="00476DDC">
      <w:headerReference w:type="default" r:id="rId8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BA1" w:rsidRDefault="004D0BA1" w:rsidP="008A729A">
      <w:r>
        <w:separator/>
      </w:r>
    </w:p>
  </w:endnote>
  <w:endnote w:type="continuationSeparator" w:id="1">
    <w:p w:rsidR="004D0BA1" w:rsidRDefault="004D0BA1" w:rsidP="008A7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BA1" w:rsidRDefault="004D0BA1" w:rsidP="008A729A">
      <w:r>
        <w:separator/>
      </w:r>
    </w:p>
  </w:footnote>
  <w:footnote w:type="continuationSeparator" w:id="1">
    <w:p w:rsidR="004D0BA1" w:rsidRDefault="004D0BA1" w:rsidP="008A72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78D" w:rsidRDefault="00350B7D" w:rsidP="000C435D">
    <w:pPr>
      <w:pStyle w:val="a8"/>
      <w:jc w:val="center"/>
    </w:pPr>
    <w:r>
      <w:fldChar w:fldCharType="begin"/>
    </w:r>
    <w:r w:rsidR="0067278D">
      <w:instrText xml:space="preserve"> PAGE   \* MERGEFORMAT </w:instrText>
    </w:r>
    <w:r>
      <w:fldChar w:fldCharType="separate"/>
    </w:r>
    <w:r w:rsidR="005970B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B74BA"/>
    <w:multiLevelType w:val="hybridMultilevel"/>
    <w:tmpl w:val="8AEE6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4A02"/>
    <w:rsid w:val="00000FD4"/>
    <w:rsid w:val="00002A86"/>
    <w:rsid w:val="00003A8E"/>
    <w:rsid w:val="00004D9D"/>
    <w:rsid w:val="00004EAC"/>
    <w:rsid w:val="00010A28"/>
    <w:rsid w:val="00023944"/>
    <w:rsid w:val="00025BEF"/>
    <w:rsid w:val="00052CFF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1C45"/>
    <w:rsid w:val="001A0657"/>
    <w:rsid w:val="001D2543"/>
    <w:rsid w:val="001F254C"/>
    <w:rsid w:val="00200645"/>
    <w:rsid w:val="002145F0"/>
    <w:rsid w:val="00235E54"/>
    <w:rsid w:val="0025091E"/>
    <w:rsid w:val="00257DB3"/>
    <w:rsid w:val="002740E1"/>
    <w:rsid w:val="0027729A"/>
    <w:rsid w:val="002773F9"/>
    <w:rsid w:val="0028250D"/>
    <w:rsid w:val="002A3504"/>
    <w:rsid w:val="002C0D97"/>
    <w:rsid w:val="002F3FF4"/>
    <w:rsid w:val="00317B61"/>
    <w:rsid w:val="00327947"/>
    <w:rsid w:val="0033149C"/>
    <w:rsid w:val="00347007"/>
    <w:rsid w:val="00350B7D"/>
    <w:rsid w:val="00375586"/>
    <w:rsid w:val="00380442"/>
    <w:rsid w:val="003A5C8D"/>
    <w:rsid w:val="003C1CEE"/>
    <w:rsid w:val="003D36B9"/>
    <w:rsid w:val="003E416C"/>
    <w:rsid w:val="00400663"/>
    <w:rsid w:val="00400CF3"/>
    <w:rsid w:val="00413107"/>
    <w:rsid w:val="0041436F"/>
    <w:rsid w:val="00414BF9"/>
    <w:rsid w:val="00425142"/>
    <w:rsid w:val="00446BD1"/>
    <w:rsid w:val="00452B84"/>
    <w:rsid w:val="004568EA"/>
    <w:rsid w:val="0046481C"/>
    <w:rsid w:val="00476DDC"/>
    <w:rsid w:val="0048665A"/>
    <w:rsid w:val="004A6E7B"/>
    <w:rsid w:val="004C598F"/>
    <w:rsid w:val="004D0BA1"/>
    <w:rsid w:val="004D42FB"/>
    <w:rsid w:val="004F408C"/>
    <w:rsid w:val="00515DD3"/>
    <w:rsid w:val="00525DB1"/>
    <w:rsid w:val="0053452A"/>
    <w:rsid w:val="00554B1E"/>
    <w:rsid w:val="00556300"/>
    <w:rsid w:val="00562E51"/>
    <w:rsid w:val="00570288"/>
    <w:rsid w:val="005830B4"/>
    <w:rsid w:val="00591F3E"/>
    <w:rsid w:val="005945F8"/>
    <w:rsid w:val="005970B4"/>
    <w:rsid w:val="005A5D81"/>
    <w:rsid w:val="005B0FE5"/>
    <w:rsid w:val="005C2635"/>
    <w:rsid w:val="005C2ED5"/>
    <w:rsid w:val="005C5842"/>
    <w:rsid w:val="00606BC8"/>
    <w:rsid w:val="006227F4"/>
    <w:rsid w:val="00626F5D"/>
    <w:rsid w:val="00642524"/>
    <w:rsid w:val="00655BF6"/>
    <w:rsid w:val="006601F1"/>
    <w:rsid w:val="0067278D"/>
    <w:rsid w:val="0068714E"/>
    <w:rsid w:val="006A1306"/>
    <w:rsid w:val="006B70F2"/>
    <w:rsid w:val="006C570E"/>
    <w:rsid w:val="006D13B7"/>
    <w:rsid w:val="006F14D9"/>
    <w:rsid w:val="00701A1A"/>
    <w:rsid w:val="00714924"/>
    <w:rsid w:val="00730F4D"/>
    <w:rsid w:val="00732B0D"/>
    <w:rsid w:val="00755A9B"/>
    <w:rsid w:val="00755ADC"/>
    <w:rsid w:val="00771BD0"/>
    <w:rsid w:val="00775D94"/>
    <w:rsid w:val="007A0C50"/>
    <w:rsid w:val="007A3B0B"/>
    <w:rsid w:val="00814EE2"/>
    <w:rsid w:val="00815E06"/>
    <w:rsid w:val="00823910"/>
    <w:rsid w:val="00825A8A"/>
    <w:rsid w:val="0084321A"/>
    <w:rsid w:val="008570E2"/>
    <w:rsid w:val="008619FC"/>
    <w:rsid w:val="008A729A"/>
    <w:rsid w:val="008B0252"/>
    <w:rsid w:val="008B5BBA"/>
    <w:rsid w:val="008B77E8"/>
    <w:rsid w:val="008F14AA"/>
    <w:rsid w:val="00927289"/>
    <w:rsid w:val="00930416"/>
    <w:rsid w:val="009360B3"/>
    <w:rsid w:val="00954280"/>
    <w:rsid w:val="00972827"/>
    <w:rsid w:val="0098760E"/>
    <w:rsid w:val="0099077F"/>
    <w:rsid w:val="00992B59"/>
    <w:rsid w:val="009A5C19"/>
    <w:rsid w:val="009B12EB"/>
    <w:rsid w:val="009B2346"/>
    <w:rsid w:val="009B5CAB"/>
    <w:rsid w:val="009E265A"/>
    <w:rsid w:val="009E316E"/>
    <w:rsid w:val="009E5C64"/>
    <w:rsid w:val="00A020ED"/>
    <w:rsid w:val="00A2169E"/>
    <w:rsid w:val="00A32FB8"/>
    <w:rsid w:val="00A5091F"/>
    <w:rsid w:val="00A5201E"/>
    <w:rsid w:val="00A53E2B"/>
    <w:rsid w:val="00A54018"/>
    <w:rsid w:val="00A63137"/>
    <w:rsid w:val="00A740FE"/>
    <w:rsid w:val="00A81698"/>
    <w:rsid w:val="00A81CCD"/>
    <w:rsid w:val="00A84DE1"/>
    <w:rsid w:val="00A90F19"/>
    <w:rsid w:val="00A9121F"/>
    <w:rsid w:val="00A94E93"/>
    <w:rsid w:val="00AD1EB6"/>
    <w:rsid w:val="00AD3E7C"/>
    <w:rsid w:val="00AD7E49"/>
    <w:rsid w:val="00AE4ED2"/>
    <w:rsid w:val="00AE79E6"/>
    <w:rsid w:val="00B35118"/>
    <w:rsid w:val="00B4377F"/>
    <w:rsid w:val="00B45005"/>
    <w:rsid w:val="00B5373E"/>
    <w:rsid w:val="00B540CB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2639"/>
    <w:rsid w:val="00C31B1C"/>
    <w:rsid w:val="00C4112C"/>
    <w:rsid w:val="00C6647B"/>
    <w:rsid w:val="00C72A69"/>
    <w:rsid w:val="00C74FE6"/>
    <w:rsid w:val="00C907E0"/>
    <w:rsid w:val="00CA4A02"/>
    <w:rsid w:val="00CB3BE3"/>
    <w:rsid w:val="00CF24DF"/>
    <w:rsid w:val="00D03E61"/>
    <w:rsid w:val="00D135AA"/>
    <w:rsid w:val="00D4369D"/>
    <w:rsid w:val="00D625E4"/>
    <w:rsid w:val="00D65C7E"/>
    <w:rsid w:val="00DB348F"/>
    <w:rsid w:val="00DC1D42"/>
    <w:rsid w:val="00DE486F"/>
    <w:rsid w:val="00DE66ED"/>
    <w:rsid w:val="00DF4DB5"/>
    <w:rsid w:val="00E124D8"/>
    <w:rsid w:val="00E25C8F"/>
    <w:rsid w:val="00E80A2C"/>
    <w:rsid w:val="00E94F15"/>
    <w:rsid w:val="00EB1A18"/>
    <w:rsid w:val="00EB5422"/>
    <w:rsid w:val="00EC019F"/>
    <w:rsid w:val="00EC361C"/>
    <w:rsid w:val="00ED7B44"/>
    <w:rsid w:val="00EE7A35"/>
    <w:rsid w:val="00EF5742"/>
    <w:rsid w:val="00F15A3F"/>
    <w:rsid w:val="00F3628A"/>
    <w:rsid w:val="00F423C9"/>
    <w:rsid w:val="00F6272B"/>
    <w:rsid w:val="00F94166"/>
    <w:rsid w:val="00FB279F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  <w:style w:type="paragraph" w:styleId="ae">
    <w:name w:val="Body Text Indent"/>
    <w:basedOn w:val="a"/>
    <w:link w:val="af"/>
    <w:rsid w:val="0037558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75586"/>
    <w:rPr>
      <w:sz w:val="24"/>
      <w:szCs w:val="24"/>
    </w:rPr>
  </w:style>
  <w:style w:type="character" w:customStyle="1" w:styleId="apple-converted-space">
    <w:name w:val="apple-converted-space"/>
    <w:rsid w:val="00375586"/>
  </w:style>
  <w:style w:type="character" w:customStyle="1" w:styleId="FontStyle12">
    <w:name w:val="Font Style12"/>
    <w:rsid w:val="00F9416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815E06"/>
    <w:pPr>
      <w:widowControl w:val="0"/>
      <w:autoSpaceDE w:val="0"/>
      <w:autoSpaceDN w:val="0"/>
      <w:adjustRightInd w:val="0"/>
      <w:spacing w:line="322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D0068-9D6B-4356-9EE2-C062CB474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10973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Saltanat</cp:lastModifiedBy>
  <cp:revision>3</cp:revision>
  <cp:lastPrinted>2015-08-07T09:34:00Z</cp:lastPrinted>
  <dcterms:created xsi:type="dcterms:W3CDTF">2017-07-11T12:38:00Z</dcterms:created>
  <dcterms:modified xsi:type="dcterms:W3CDTF">2017-07-12T11:31:00Z</dcterms:modified>
</cp:coreProperties>
</file>